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933"/>
        <w:gridCol w:w="1563"/>
        <w:gridCol w:w="8172"/>
        <w:gridCol w:w="3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Заполняется в Управлении кадров КФУ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4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дата проведения конкурса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дата окончания приема документов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№ объявления, дата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расшифровка подписи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ЗАЯВКА 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объявление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выборов заведующего кафедрой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подразделение:</w:t>
            </w:r>
          </w:p>
        </w:tc>
        <w:tc>
          <w:tcPr>
            <w:tcW w:w="13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Структурное подразделение:</w:t>
            </w:r>
          </w:p>
        </w:tc>
        <w:tc>
          <w:tcPr>
            <w:tcW w:w="13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конкурсной должности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вакансий</w:t>
            </w:r>
          </w:p>
        </w:tc>
        <w:tc>
          <w:tcPr>
            <w:tcW w:w="8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квалификационные требования по должностям ППС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(при необходимости указать направление или специализацию, профессиональные навыки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ключевые показатели эффективности по должностям ППС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9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99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Желательная дата проведения конкурса: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основного структурного подразделения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43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/>
    <w:p>
      <w:pPr>
        <w:rPr>
          <w:rFonts w:ascii="Times New Roman" w:hAnsi="Times New Roman" w:cs="Times New Roman"/>
          <w:b/>
          <w:bCs/>
        </w:rPr>
      </w:pPr>
      <w:bookmarkStart w:id="0" w:name="_Toc136337150"/>
      <w:bookmarkStart w:id="1" w:name="_Hlk143001268"/>
      <w:r>
        <w:rPr>
          <w:rFonts w:ascii="Times New Roman" w:hAnsi="Times New Roman" w:cs="Times New Roman"/>
          <w:b/>
          <w:bCs/>
        </w:rPr>
        <w:t>Алгоритм</w:t>
      </w:r>
      <w:bookmarkEnd w:id="0"/>
      <w:r>
        <w:rPr>
          <w:rFonts w:ascii="Times New Roman" w:hAnsi="Times New Roman" w:cs="Times New Roman"/>
          <w:b/>
          <w:bCs/>
        </w:rPr>
        <w:t xml:space="preserve"> прохождения конкурса ДЛЯ УЧАСТНИКОВ И ОТВЕТСТВЕННЫХ ЛИЦ ИХ ПОДРАЗДЕЛЕНИЙ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4472"/>
        <w:gridCol w:w="2971"/>
        <w:gridCol w:w="3095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Категория должностей</w:t>
            </w:r>
          </w:p>
        </w:tc>
        <w:tc>
          <w:tcPr>
            <w:tcW w:w="4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Орган, который проводит конкурс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Срок объявления конкурса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Срок приема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ППС</w:t>
            </w:r>
          </w:p>
        </w:tc>
        <w:tc>
          <w:tcPr>
            <w:tcW w:w="4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ассистент, преподаватель, старший преподаватель, доцент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Ученый совет структурного подразделения</w:t>
            </w:r>
          </w:p>
        </w:tc>
        <w:tc>
          <w:tcPr>
            <w:tcW w:w="3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не позднее, чем за 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 xml:space="preserve">два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месяца до даты проведения конкурса</w:t>
            </w:r>
          </w:p>
        </w:tc>
        <w:tc>
          <w:tcPr>
            <w:tcW w:w="2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не позднее 15 дней до даты проведения конкурса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профессор, заведующий кафедрой, декан факультета, директор института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Ученый совет КФУ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bookmarkEnd w:id="1"/>
    </w:tbl>
    <w:p>
      <w:pPr>
        <w:pStyle w:val="2"/>
        <w:spacing w:before="0" w:after="24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091"/>
        <w:gridCol w:w="1293"/>
        <w:gridCol w:w="3539"/>
        <w:gridCol w:w="2183"/>
        <w:gridCol w:w="5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Действие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Категория сотрудника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Необходимые условия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Управление кадров КФУ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Сбор документов, подача конкурсных дел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Подача заявки 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на участие в конкурсе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ППС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0" w:hanging="29"/>
            </w:pPr>
            <w:r>
              <w:t>Подпись заведующего кафедрой;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0" w:hanging="29"/>
            </w:pPr>
            <w:r>
              <w:t>Подпись руководителя основного структурного подразделения;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0" w:hanging="29"/>
            </w:pPr>
            <w:r>
              <w:t>Представление (при наличии рекомендации конкретного кандидата) с подписями заведующего кафедрой и руководителя ОСП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6"/>
              </w:tabs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Размещение вакансий на: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</w:pPr>
            <w:r>
              <w:t>сайте КФУ;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</w:pPr>
            <w:r>
              <w:t>hh.ru;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</w:pPr>
            <w:r>
              <w:t>в телеграмм-канале «Вакансии КФУ»</w:t>
            </w:r>
          </w:p>
        </w:tc>
        <w:tc>
          <w:tcPr>
            <w:tcW w:w="5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Сотрудникам КФУ: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заявление на имя ректора об участии в конкурсном отборе по установленной форме</w:t>
            </w:r>
            <w:r>
              <w:rPr>
                <w:rFonts w:eastAsiaTheme="minorEastAsia"/>
                <w:color w:val="2F5597" w:themeColor="accent1" w:themeShade="BF"/>
              </w:rPr>
              <w:t xml:space="preserve"> (</w:t>
            </w:r>
            <w:r>
              <w:fldChar w:fldCharType="begin"/>
            </w:r>
            <w:r>
              <w:instrText xml:space="preserve"> HYPERLINK "https://kadry.kpfu.ru/wp-content/uploads/2023/03/zayavlenie-ob-uchastii-v-konkurse-na-dolzhnost-pps-1.docx" </w:instrText>
            </w:r>
            <w:r>
              <w:fldChar w:fldCharType="separate"/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t>заявление</w:t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fldChar w:fldCharType="end"/>
            </w:r>
            <w:r>
              <w:rPr>
                <w:rFonts w:eastAsiaTheme="minorEastAsia"/>
              </w:rPr>
              <w:t>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анкета претендента для участия в конкурсном отборе </w:t>
            </w:r>
            <w:r>
              <w:rPr>
                <w:rFonts w:eastAsiaTheme="minorEastAsia"/>
                <w:color w:val="2F5597" w:themeColor="accent1" w:themeShade="BF"/>
              </w:rPr>
              <w:t>(</w:t>
            </w:r>
            <w:r>
              <w:fldChar w:fldCharType="begin"/>
            </w:r>
            <w:r>
              <w:instrText xml:space="preserve"> HYPERLINK "https://kpfu.ru/portal/docs/F_891366414/anketa_PPS.docx" </w:instrText>
            </w:r>
            <w:r>
              <w:fldChar w:fldCharType="separate"/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t>анкета</w:t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fldChar w:fldCharType="end"/>
            </w:r>
            <w:r>
              <w:rPr>
                <w:rFonts w:eastAsiaTheme="minorEastAsia"/>
                <w:color w:val="2F5597" w:themeColor="accent1" w:themeShade="BF"/>
              </w:rPr>
              <w:t>)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список научных и учебно-методических работ за последние 5 лет </w:t>
            </w:r>
            <w:r>
              <w:rPr>
                <w:rFonts w:eastAsiaTheme="minorEastAsia"/>
                <w:color w:val="2F5597" w:themeColor="accent1" w:themeShade="BF"/>
              </w:rPr>
              <w:t>(</w:t>
            </w:r>
            <w:r>
              <w:fldChar w:fldCharType="begin"/>
            </w:r>
            <w:r>
              <w:instrText xml:space="preserve"> HYPERLINK "https://kpfu.ru/portal/docs/F_1971686035/spisok.trudov.doc" </w:instrText>
            </w:r>
            <w:r>
              <w:fldChar w:fldCharType="separate"/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t>список трудов</w:t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fldChar w:fldCharType="end"/>
            </w:r>
            <w:r>
              <w:rPr>
                <w:rFonts w:eastAsiaTheme="minorEastAsia"/>
              </w:rPr>
              <w:t>);</w:t>
            </w:r>
          </w:p>
          <w:p>
            <w:pPr>
              <w:spacing w:after="0" w:line="240" w:lineRule="auto"/>
              <w:rPr>
                <w:rFonts w:hint="default"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дорожная</w:t>
            </w:r>
            <w:r>
              <w:rPr>
                <w:rFonts w:hint="default" w:eastAsiaTheme="minorEastAsia"/>
                <w:lang w:val="ru-RU"/>
              </w:rPr>
              <w:t xml:space="preserve"> карта;</w:t>
            </w:r>
          </w:p>
          <w:p>
            <w:pPr>
              <w:spacing w:after="0" w:line="240" w:lineRule="auto"/>
              <w:rPr>
                <w:rFonts w:hint="default" w:eastAsiaTheme="minorEastAsia"/>
                <w:lang w:val="ru-RU"/>
              </w:rPr>
            </w:pPr>
            <w:r>
              <w:rPr>
                <w:rFonts w:hint="default" w:eastAsiaTheme="minorEastAsia"/>
                <w:lang w:val="ru-RU"/>
              </w:rPr>
              <w:t>представление;</w:t>
            </w:r>
            <w:bookmarkStart w:id="2" w:name="_GoBack"/>
            <w:bookmarkEnd w:id="2"/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документы, подтверждающие отсутствие у претендента ограничений на занятие трудовой деятельностью в сфере образования: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— </w:t>
            </w:r>
            <w:r>
              <w:fldChar w:fldCharType="begin"/>
            </w:r>
            <w:r>
              <w:instrText xml:space="preserve"> HYPERLINK "http://kpfu.ru/uk/dokumenty/oformlenie-spravki-o-nalichiiotsutstviisudimosti" </w:instrText>
            </w:r>
            <w:r>
              <w:fldChar w:fldCharType="separate"/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fldChar w:fldCharType="end"/>
            </w:r>
            <w:r>
              <w:rPr>
                <w:rFonts w:eastAsiaTheme="minorEastAsia"/>
              </w:rPr>
              <w:t> (</w:t>
            </w:r>
            <w:r>
              <w:rPr>
                <w:rFonts w:eastAsiaTheme="minorEastAsia"/>
                <w:i/>
                <w:iCs/>
              </w:rPr>
              <w:t>в установленном порядке при предъявлении паспорта в Информационном центре МВД по Республике Татарстан по адресу: г. Казань, ул. Карла Фукса, д. 3А/22. Часы приема граждан: понедельник, вторник, пятница с 10.00-12.00 и 14.00-17.00 . Телефон для справок: 221-20-02(6). Срок изготовления 1 месяц</w:t>
            </w:r>
            <w:r>
              <w:rPr>
                <w:rFonts w:eastAsiaTheme="minorEastAsia"/>
              </w:rPr>
              <w:t>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— справка об отсутствии медицинских противопоказаний к работе в должности (действительная на момент подачи документов).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 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не работающим в КФУ: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заявление на имя ректора об участии в конкурсном отборе по установленной форме </w:t>
            </w:r>
            <w:r>
              <w:rPr>
                <w:rFonts w:eastAsiaTheme="minorEastAsia"/>
                <w:color w:val="2F5597" w:themeColor="accent1" w:themeShade="BF"/>
              </w:rPr>
              <w:t>(</w:t>
            </w:r>
            <w:r>
              <w:fldChar w:fldCharType="begin"/>
            </w:r>
            <w:r>
              <w:instrText xml:space="preserve"> HYPERLINK "https://kadry.kpfu.ru/wp-content/uploads/2023/03/zayavlenie-ob-uchastii-v-konkurse-na-dolzhnost-pps-1.docx" </w:instrText>
            </w:r>
            <w:r>
              <w:fldChar w:fldCharType="separate"/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t>заявление</w:t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fldChar w:fldCharType="end"/>
            </w:r>
            <w:r>
              <w:rPr>
                <w:rFonts w:eastAsiaTheme="minorEastAsia"/>
                <w:color w:val="2F5597" w:themeColor="accent1" w:themeShade="BF"/>
              </w:rPr>
              <w:t>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анкета претендента для участия в конкурсном отборе </w:t>
            </w:r>
            <w:r>
              <w:rPr>
                <w:rFonts w:eastAsiaTheme="minorEastAsia"/>
                <w:color w:val="2F5597" w:themeColor="accent1" w:themeShade="BF"/>
              </w:rPr>
              <w:t>(</w:t>
            </w:r>
            <w:r>
              <w:fldChar w:fldCharType="begin"/>
            </w:r>
            <w:r>
              <w:instrText xml:space="preserve"> HYPERLINK "https://kpfu.ru/portal/docs/F_891366414/anketa_PPS.docx" </w:instrText>
            </w:r>
            <w:r>
              <w:fldChar w:fldCharType="separate"/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t>анкета</w:t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fldChar w:fldCharType="end"/>
            </w:r>
            <w:r>
              <w:rPr>
                <w:rFonts w:eastAsiaTheme="minorEastAsia"/>
              </w:rPr>
              <w:t>)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список научных и учебно-методических работ за последние 5 лет </w:t>
            </w:r>
            <w:r>
              <w:rPr>
                <w:rFonts w:eastAsiaTheme="minorEastAsia"/>
                <w:color w:val="2F5597" w:themeColor="accent1" w:themeShade="BF"/>
              </w:rPr>
              <w:t>(</w:t>
            </w:r>
            <w:r>
              <w:fldChar w:fldCharType="begin"/>
            </w:r>
            <w:r>
              <w:instrText xml:space="preserve"> HYPERLINK "https://kpfu.ru/portal/docs/F_1971686035/spisok.trudov.doc" </w:instrText>
            </w:r>
            <w:r>
              <w:fldChar w:fldCharType="separate"/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t>список трудов</w:t>
            </w:r>
            <w:r>
              <w:rPr>
                <w:rStyle w:val="5"/>
                <w:rFonts w:eastAsiaTheme="minorEastAsia"/>
                <w:color w:val="2F5597" w:themeColor="accent1" w:themeShade="BF"/>
              </w:rPr>
              <w:fldChar w:fldCharType="end"/>
            </w:r>
            <w:r>
              <w:rPr>
                <w:rFonts w:eastAsiaTheme="minorEastAsia"/>
              </w:rPr>
              <w:t>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документ, удостоверяющий личность (копия);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трудовая книжка (копия));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диплом о высшем образовании (копия);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диплом кандидата/доктора наук (копия);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аттестат доцента/профессора (копия);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другие документы, подтверждающие соответствие кандидата    квалификационным требованиям;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документы, подтверждающие отсутствие у претендента ограничений на занятие трудовой деятельностью в сфере образования: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— </w:t>
            </w:r>
            <w:r>
              <w:fldChar w:fldCharType="begin"/>
            </w:r>
            <w:r>
              <w:instrText xml:space="preserve"> HYPERLINK "http://kpfu.ru/uk/dokumenty/oformlenie-spravki-o-nalichiiotsutstviisudimosti" </w:instrText>
            </w:r>
            <w:r>
              <w:fldChar w:fldCharType="separate"/>
            </w:r>
            <w:r>
              <w:rPr>
                <w:rStyle w:val="5"/>
                <w:rFonts w:eastAsiaTheme="minorEastAsia"/>
              </w:rPr>
              <w:t>справка о наличии (отсутствии) судимости и (или) факта уголовного преследования либо о прекращении уголовного преследования </w:t>
            </w:r>
            <w:r>
              <w:rPr>
                <w:rStyle w:val="5"/>
                <w:rFonts w:eastAsiaTheme="minorEastAsia"/>
              </w:rPr>
              <w:fldChar w:fldCharType="end"/>
            </w: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i/>
                <w:iCs/>
              </w:rPr>
              <w:t>в установленном порядке при предъявлении паспорта в Информационном центре МВД по Республике Татарстан по адресу: г. Казань, ул. Карла Фукса, д. 3А/22. Часы приема граждан: понедельник, вторник, пятница с 10.00-12.00 и 14.00-17.00 . Телефон для справок: 221-20-02(6). Срок изготовления 1 месяц</w:t>
            </w:r>
            <w:r>
              <w:rPr>
                <w:rFonts w:eastAsiaTheme="minorEastAsia"/>
              </w:rPr>
              <w:t>);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— справка об отсутствии медицинских противопоказаний к работе в должности (действительная на момент подачи документов).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Прием </w:t>
            </w:r>
            <w:r>
              <w:fldChar w:fldCharType="begin"/>
            </w:r>
            <w:r>
              <w:instrText xml:space="preserve"> HYPERLINK "https://kadry.kpfu.ru/wp-content/uploads/2023/03/zayavlenie-ob-uchastii-v-konkurse-na-dolzhnost-pps-1.docx" </w:instrText>
            </w:r>
            <w:r>
              <w:fldChar w:fldCharType="separate"/>
            </w:r>
            <w:r>
              <w:rPr>
                <w:rStyle w:val="5"/>
                <w:rFonts w:eastAsiaTheme="minorEastAsia"/>
              </w:rPr>
              <w:t>заявлений</w:t>
            </w:r>
            <w:r>
              <w:rPr>
                <w:rStyle w:val="5"/>
                <w:rFonts w:eastAsiaTheme="minorEastAsia"/>
              </w:rPr>
              <w:fldChar w:fldCharType="end"/>
            </w:r>
            <w:r>
              <w:rPr>
                <w:rFonts w:eastAsiaTheme="minorEastAsia"/>
              </w:rPr>
              <w:t> на участие в конкурсе с комплектом необходимых документов (подтверждающих соответствие претендента квалификационным требованиям), осуществляется до даты указанной в объявления о конкурсе.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Отказ в приеме заявления может иметь место: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 случае несоответствия претендента квалификационным требованиям по соответствующей должности, установленным нормативными правовыми актами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 случае нарушения преподавателем установленных сроков подачи заявления.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НР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0" w:hanging="29"/>
            </w:pPr>
            <w:r>
              <w:t>Подпись руководителя научной темы;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0" w:hanging="29"/>
            </w:pPr>
            <w:r>
              <w:t>Подпись руководителя основного структурного подразделения;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0" w:hanging="29"/>
            </w:pPr>
            <w:r>
              <w:t>Указание источника финансирования;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0" w:hanging="29"/>
            </w:pPr>
            <w:r>
              <w:t>Подпись первого проректора – проректора по научной деятельности (в рамках проекта «Приоритет 2030»);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0" w:hanging="29"/>
            </w:pPr>
            <w:r>
              <w:t>Представление (при наличии рекомендации конкретного кандидата) с подписями руководителя научной темы и руководителя ОСП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6"/>
              </w:tabs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Размещение вакансий на: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</w:pPr>
            <w:r>
              <w:t>Сайте ученые-исследователи.рф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</w:pPr>
            <w:r>
              <w:t>сайте КФУ;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</w:pPr>
            <w:r>
              <w:t>hh.ru;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4. в телеграмм-канале «Вакансии КФУ»</w:t>
            </w:r>
          </w:p>
        </w:tc>
        <w:tc>
          <w:tcPr>
            <w:tcW w:w="5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Приём конкурсных дел учеными секретарями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Все категории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За несколько дней до проведения заседания Ученого совета ученый секретарь института или Большого ученого совета забирает все заявленные конкурсные дела на ознакомление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Передача дел Ученым секретарям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Оформляется реестр передачи дел, подписываемый лицом, принимающим и несущим ответственность за принятые документы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Если не подано ни одного заявления в Управление кадров и/или нет откликов на сайте ученые-исследователи.рф (по категории НР обязательно), конкурсный отбор признается несостоявшимся автоматически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Прием протоколов заседаний и конкурсных дел с выписками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Все категории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Ученый секретарь обязан предоставить выписки с результатами рассмотрения кандидатур в течение 3 дней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Управление кадров обязано трудоустроить избранных кандидатов в течение месяца, неизбранным отправляются оповещения об отказе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Выписка должна быть пронумерована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Датирована - дата обязательно должна совпадать с расписанием заседания, в ином случае-выписка предоставляется с другой датой и служебной запиской, подтверждающей и объясняющей причину переноса заседания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Перенос и отмена конкурса. Другие изменения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Все категории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Конкурс можно перенести, отменить, изменить условия по инициативе подразделения исключительно до конкурса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Принимается служебная записка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Служебная записка должна быть написана на Начальника управления кадров - Галимова А.Ш., в записке должен быть указан номер конкурса, который переносится либо отменён, а также причина, служебная записка подписывается руководителем подразделения, инициирующим изменение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Закрытие конкурсов/выборов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Оформление избранных кандидатов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НР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Перед оформлением в Управлении кадров КФУ кандидат должен принять предложение о контракте на сайте ученые-исследователи.рф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 НР – выбираем «победителя» и «кандидата» (если есть 2 участник), отправляем на сайте ученые-исследователи предложение о контракте победителю, после принятия предложения кандидатом закрываем конкурс, подгружая выписку из протокола заседания.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Кандидат принимает предложение о трудоустройстве в КФУ, далее: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Согласовывает и подписывает </w:t>
            </w:r>
            <w:r>
              <w:rPr>
                <w:rFonts w:ascii="Times New Roman" w:hAnsi="Times New Roman" w:cs="Times New Roman"/>
                <w:b/>
              </w:rPr>
              <w:t>личное заявление о приеме на работу</w:t>
            </w:r>
            <w:r>
              <w:rPr>
                <w:rFonts w:ascii="Times New Roman" w:hAnsi="Times New Roman" w:cs="Times New Roman"/>
              </w:rPr>
              <w:t xml:space="preserve"> у прямого и вышестоящего руководителя. 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этого документа он получает </w:t>
            </w:r>
            <w:r>
              <w:rPr>
                <w:rFonts w:ascii="Times New Roman" w:hAnsi="Times New Roman" w:cs="Times New Roman"/>
                <w:b/>
              </w:rPr>
              <w:t>направление</w:t>
            </w:r>
            <w:r>
              <w:rPr>
                <w:rFonts w:ascii="Times New Roman" w:hAnsi="Times New Roman" w:cs="Times New Roman"/>
              </w:rPr>
              <w:t xml:space="preserve"> на медосмотр, в случае приёма НПР – ещё и направление на психиатрическое освидетельствование, расписывается в журналах выдачи направлений.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прохождения </w:t>
            </w:r>
            <w:r>
              <w:rPr>
                <w:rFonts w:ascii="Times New Roman" w:hAnsi="Times New Roman" w:cs="Times New Roman"/>
                <w:b/>
              </w:rPr>
              <w:t>медицинского осмотра</w:t>
            </w:r>
            <w:r>
              <w:rPr>
                <w:rFonts w:ascii="Times New Roman" w:hAnsi="Times New Roman" w:cs="Times New Roman"/>
              </w:rPr>
              <w:t xml:space="preserve"> заключение от врача профпатолога (НПР + психиатрическое заключение) о профессиональной пригодности работника необходимо сдать либо в отдел кадров на ул. Татарстан, 2, либо в службу охраны труда на инструктаже в аудиторию 0015. 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там, и там у сотрудника есть возможность пройти </w:t>
            </w:r>
            <w:r>
              <w:rPr>
                <w:rFonts w:ascii="Times New Roman" w:hAnsi="Times New Roman" w:cs="Times New Roman"/>
                <w:b/>
              </w:rPr>
              <w:t>инструктаж</w:t>
            </w:r>
            <w:r>
              <w:rPr>
                <w:rFonts w:ascii="Times New Roman" w:hAnsi="Times New Roman" w:cs="Times New Roman"/>
              </w:rPr>
              <w:t xml:space="preserve"> по охране труда, по пожарной безопасности, электробезопасности, а также гражданской обороне. Необходимо расписаться во всех 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журналах. Однако все инструктажи, кроме охраны труда, можно пройти и до прохождения медосмотра.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 том, и в том случае от сотрудника </w:t>
            </w:r>
            <w:r>
              <w:rPr>
                <w:rFonts w:ascii="Times New Roman" w:hAnsi="Times New Roman" w:cs="Times New Roman"/>
                <w:b/>
              </w:rPr>
              <w:t>в отделе кадров</w:t>
            </w:r>
            <w:r>
              <w:rPr>
                <w:rFonts w:ascii="Times New Roman" w:hAnsi="Times New Roman" w:cs="Times New Roman"/>
              </w:rPr>
              <w:t xml:space="preserve"> принимаются следующие документы: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приёме на работу;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книжка (от совместителей – справка с места работы и заверенная копия трудовой);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СНИЛС, ИНН (копии);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воинского учета (для военнообязанных и лиц, подлежащих призыву на военную службу);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 об образовании;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наличии (отсутствии) судимости (для педагогических и научно-педагогических работников);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договор в 2 экземплярах;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Заполненный личный листок по учету кадров;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Заполненный бланк согласия на обработку персональных данных;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ознакомления с должностными инструкциями;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того, как сотрудник убедился, что его </w:t>
            </w:r>
            <w:r>
              <w:rPr>
                <w:rFonts w:ascii="Times New Roman" w:hAnsi="Times New Roman" w:cs="Times New Roman"/>
                <w:b/>
              </w:rPr>
              <w:t>приказ находится в системе</w:t>
            </w:r>
            <w:r>
              <w:rPr>
                <w:rFonts w:ascii="Times New Roman" w:hAnsi="Times New Roman" w:cs="Times New Roman"/>
              </w:rPr>
              <w:t xml:space="preserve">, он направляется в главное здание на оформление пропуска и сдачу реквизитов банковской карты в 131 каб. бухгалтерии. Кроме того, сотрудник должен расписаться </w:t>
            </w:r>
            <w:r>
              <w:rPr>
                <w:rFonts w:ascii="Times New Roman" w:hAnsi="Times New Roman" w:cs="Times New Roman"/>
                <w:b/>
              </w:rPr>
              <w:t>в выписке</w:t>
            </w:r>
            <w:r>
              <w:rPr>
                <w:rFonts w:ascii="Times New Roman" w:hAnsi="Times New Roman" w:cs="Times New Roman"/>
              </w:rPr>
              <w:t xml:space="preserve"> из приказа о приёме на работу и получить второй экземпляр </w:t>
            </w:r>
            <w:r>
              <w:rPr>
                <w:rFonts w:ascii="Times New Roman" w:hAnsi="Times New Roman" w:cs="Times New Roman"/>
                <w:b/>
              </w:rPr>
              <w:t>трудового договора</w:t>
            </w:r>
            <w:r>
              <w:rPr>
                <w:rFonts w:ascii="Times New Roman" w:hAnsi="Times New Roman" w:cs="Times New Roman"/>
              </w:rPr>
              <w:t xml:space="preserve"> в отделе кадров, а также направиться на Пр.Нужина, 1/37 за получением </w:t>
            </w:r>
            <w:r>
              <w:rPr>
                <w:rFonts w:ascii="Times New Roman" w:hAnsi="Times New Roman" w:cs="Times New Roman"/>
                <w:b/>
              </w:rPr>
              <w:t xml:space="preserve">логина и пароля </w:t>
            </w:r>
            <w:r>
              <w:rPr>
                <w:rFonts w:ascii="Times New Roman" w:hAnsi="Times New Roman" w:cs="Times New Roman"/>
              </w:rPr>
              <w:t xml:space="preserve">от Личного кабинета. </w:t>
            </w:r>
          </w:p>
          <w:p>
            <w:pPr>
              <w:spacing w:after="0" w:line="240" w:lineRule="auto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ППС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Кандидат собирает пакет документов для предоставления в Управление кадров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/>
    <w:p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A1DB7"/>
    <w:multiLevelType w:val="multilevel"/>
    <w:tmpl w:val="06CA1D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6EE6D02"/>
    <w:multiLevelType w:val="multilevel"/>
    <w:tmpl w:val="16EE6D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3D3"/>
    <w:multiLevelType w:val="multilevel"/>
    <w:tmpl w:val="2B6D33D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5577"/>
    <w:multiLevelType w:val="multilevel"/>
    <w:tmpl w:val="3A6B557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54A00"/>
    <w:multiLevelType w:val="multilevel"/>
    <w:tmpl w:val="3B254A0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91490"/>
    <w:multiLevelType w:val="multilevel"/>
    <w:tmpl w:val="5DD9149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A44D5"/>
    <w:multiLevelType w:val="multilevel"/>
    <w:tmpl w:val="6CDA44D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8"/>
    <w:rsid w:val="000E06FE"/>
    <w:rsid w:val="00253BAF"/>
    <w:rsid w:val="00471708"/>
    <w:rsid w:val="005E36DE"/>
    <w:rsid w:val="005F50C8"/>
    <w:rsid w:val="00A041B2"/>
    <w:rsid w:val="00B534C1"/>
    <w:rsid w:val="00BC6272"/>
    <w:rsid w:val="00C65316"/>
    <w:rsid w:val="00D34B38"/>
    <w:rsid w:val="00D720DC"/>
    <w:rsid w:val="00EC1677"/>
    <w:rsid w:val="15E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ap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4"/>
    <w:uiPriority w:val="39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rt0x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aps/>
      <w:sz w:val="36"/>
      <w:szCs w:val="36"/>
    </w:rPr>
  </w:style>
  <w:style w:type="paragraph" w:styleId="9">
    <w:name w:val="List Paragraph"/>
    <w:basedOn w:val="1"/>
    <w:qFormat/>
    <w:uiPriority w:val="34"/>
    <w:pPr>
      <w:spacing w:line="256" w:lineRule="auto"/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1466</Words>
  <Characters>8359</Characters>
  <Lines>69</Lines>
  <Paragraphs>19</Paragraphs>
  <TotalTime>55</TotalTime>
  <ScaleCrop>false</ScaleCrop>
  <LinksUpToDate>false</LinksUpToDate>
  <CharactersWithSpaces>9806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2023-03-28T08:10:00Z</dcterms:created>
  <dc:creator>Федорова Ирина Игоревна</dc:creator>
  <cp:lastModifiedBy>ElSBichurina</cp:lastModifiedBy>
  <dcterms:modified xsi:type="dcterms:W3CDTF">2024-05-17T11:21:45Z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D78D7907E90041F69D3CEAB324B489A2_13</vt:lpwstr>
  </property>
</Properties>
</file>